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55DD52" w14:textId="5D87995B" w:rsidR="003B5276" w:rsidRPr="008C0E9E" w:rsidRDefault="00986824" w:rsidP="008C0E9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Technology of </w:t>
      </w:r>
      <w:r>
        <w:rPr>
          <w:rFonts w:ascii="Times New Roman" w:hAnsi="Times New Roman" w:cs="Times New Roman"/>
          <w:i/>
          <w:iCs/>
          <w:sz w:val="24"/>
          <w:szCs w:val="24"/>
        </w:rPr>
        <w:t xml:space="preserve">any </w:t>
      </w:r>
      <w:r>
        <w:rPr>
          <w:rFonts w:ascii="Times New Roman" w:hAnsi="Times New Roman" w:cs="Times New Roman"/>
          <w:sz w:val="24"/>
          <w:szCs w:val="24"/>
        </w:rPr>
        <w:t>kind has not only always been</w:t>
      </w:r>
      <w:r w:rsidR="00B90F41">
        <w:rPr>
          <w:rFonts w:ascii="Times New Roman" w:hAnsi="Times New Roman" w:cs="Times New Roman"/>
          <w:sz w:val="24"/>
          <w:szCs w:val="24"/>
        </w:rPr>
        <w:t xml:space="preserve"> around </w:t>
      </w:r>
      <w:r>
        <w:rPr>
          <w:rFonts w:ascii="Times New Roman" w:hAnsi="Times New Roman" w:cs="Times New Roman"/>
          <w:sz w:val="24"/>
          <w:szCs w:val="24"/>
        </w:rPr>
        <w:t xml:space="preserve">in </w:t>
      </w:r>
      <w:r w:rsidR="00B90F41">
        <w:rPr>
          <w:rFonts w:ascii="Times New Roman" w:hAnsi="Times New Roman" w:cs="Times New Roman"/>
          <w:sz w:val="24"/>
          <w:szCs w:val="24"/>
        </w:rPr>
        <w:t xml:space="preserve">different forms, but it's only </w:t>
      </w:r>
      <w:r w:rsidR="00AA4015">
        <w:rPr>
          <w:rFonts w:ascii="Times New Roman" w:hAnsi="Times New Roman" w:cs="Times New Roman"/>
          <w:sz w:val="24"/>
          <w:szCs w:val="24"/>
        </w:rPr>
        <w:t xml:space="preserve">gotten </w:t>
      </w:r>
      <w:r w:rsidR="00B6780B">
        <w:rPr>
          <w:rFonts w:ascii="Times New Roman" w:hAnsi="Times New Roman" w:cs="Times New Roman"/>
          <w:sz w:val="24"/>
          <w:szCs w:val="24"/>
        </w:rPr>
        <w:t>bigger</w:t>
      </w:r>
      <w:r w:rsidR="00AA4015">
        <w:rPr>
          <w:rFonts w:ascii="Times New Roman" w:hAnsi="Times New Roman" w:cs="Times New Roman"/>
          <w:sz w:val="24"/>
          <w:szCs w:val="24"/>
        </w:rPr>
        <w:t xml:space="preserve"> and </w:t>
      </w:r>
      <w:r w:rsidR="00B6780B">
        <w:rPr>
          <w:rFonts w:ascii="Times New Roman" w:hAnsi="Times New Roman" w:cs="Times New Roman"/>
          <w:sz w:val="24"/>
          <w:szCs w:val="24"/>
        </w:rPr>
        <w:t>better</w:t>
      </w:r>
      <w:r w:rsidR="00AA4015">
        <w:rPr>
          <w:rFonts w:ascii="Times New Roman" w:hAnsi="Times New Roman" w:cs="Times New Roman"/>
          <w:sz w:val="24"/>
          <w:szCs w:val="24"/>
        </w:rPr>
        <w:t xml:space="preserve"> overtime. The need to pick up devices to conduct our daily lives, has become a habit that </w:t>
      </w:r>
      <w:r w:rsidR="001D6B26">
        <w:rPr>
          <w:rFonts w:ascii="Times New Roman" w:hAnsi="Times New Roman" w:cs="Times New Roman"/>
          <w:sz w:val="24"/>
          <w:szCs w:val="24"/>
        </w:rPr>
        <w:t xml:space="preserve">will probably never break. </w:t>
      </w:r>
      <w:r w:rsidR="00617ACA">
        <w:rPr>
          <w:rFonts w:ascii="Times New Roman" w:hAnsi="Times New Roman" w:cs="Times New Roman"/>
          <w:sz w:val="24"/>
          <w:szCs w:val="24"/>
        </w:rPr>
        <w:t>Depending</w:t>
      </w:r>
      <w:r w:rsidR="00F33E82">
        <w:rPr>
          <w:rFonts w:ascii="Times New Roman" w:hAnsi="Times New Roman" w:cs="Times New Roman"/>
          <w:sz w:val="24"/>
          <w:szCs w:val="24"/>
        </w:rPr>
        <w:t xml:space="preserve"> on</w:t>
      </w:r>
      <w:r w:rsidR="00617ACA">
        <w:rPr>
          <w:rFonts w:ascii="Times New Roman" w:hAnsi="Times New Roman" w:cs="Times New Roman"/>
          <w:sz w:val="24"/>
          <w:szCs w:val="24"/>
        </w:rPr>
        <w:t xml:space="preserve"> ones own preferences, that is either a good thing or a bad thing. Whichever side you choose to be on, the right to conduct yourself technologically, is everyone’s right, and should be treated as such! </w:t>
      </w:r>
    </w:p>
    <w:p w14:paraId="2E691929" w14:textId="1A2DE925" w:rsidR="008A1BD0" w:rsidRPr="00017241" w:rsidRDefault="008A1BD0" w:rsidP="009A0974">
      <w:pPr>
        <w:spacing w:line="480" w:lineRule="auto"/>
        <w:jc w:val="center"/>
        <w:rPr>
          <w:rFonts w:ascii="Times New Roman" w:hAnsi="Times New Roman" w:cs="Times New Roman"/>
          <w:b/>
          <w:bCs/>
          <w:sz w:val="24"/>
          <w:szCs w:val="24"/>
        </w:rPr>
      </w:pPr>
      <w:r w:rsidRPr="003431B6">
        <w:rPr>
          <w:rFonts w:ascii="Times New Roman" w:hAnsi="Times New Roman" w:cs="Times New Roman"/>
          <w:b/>
          <w:bCs/>
          <w:sz w:val="24"/>
          <w:szCs w:val="24"/>
        </w:rPr>
        <w:t>Intended Impact</w:t>
      </w:r>
    </w:p>
    <w:p w14:paraId="10F713BD" w14:textId="77777777" w:rsidR="008A1BD0" w:rsidRPr="003431B6" w:rsidRDefault="008A1BD0" w:rsidP="009A0974">
      <w:pPr>
        <w:spacing w:line="480" w:lineRule="auto"/>
        <w:ind w:firstLine="720"/>
        <w:rPr>
          <w:rFonts w:ascii="Times New Roman" w:hAnsi="Times New Roman" w:cs="Times New Roman"/>
          <w:sz w:val="24"/>
          <w:szCs w:val="24"/>
        </w:rPr>
      </w:pPr>
      <w:r w:rsidRPr="003431B6">
        <w:rPr>
          <w:rFonts w:ascii="Times New Roman" w:hAnsi="Times New Roman" w:cs="Times New Roman"/>
          <w:sz w:val="24"/>
          <w:szCs w:val="24"/>
        </w:rPr>
        <w:t xml:space="preserve">Financial Technology has shaped the idea of digital assistance. "The ongoing digitization of financial services and money creates opportunities to build more inclusive and efficient financial services and promote economic development." </w:t>
      </w:r>
      <w:proofErr w:type="spellStart"/>
      <w:r w:rsidRPr="003431B6">
        <w:rPr>
          <w:rFonts w:ascii="Times New Roman" w:hAnsi="Times New Roman" w:cs="Times New Roman"/>
          <w:sz w:val="24"/>
          <w:szCs w:val="24"/>
        </w:rPr>
        <w:t>Gispert</w:t>
      </w:r>
      <w:proofErr w:type="spellEnd"/>
      <w:r w:rsidRPr="003431B6">
        <w:rPr>
          <w:rFonts w:ascii="Times New Roman" w:hAnsi="Times New Roman" w:cs="Times New Roman"/>
          <w:sz w:val="24"/>
          <w:szCs w:val="24"/>
        </w:rPr>
        <w:t xml:space="preserve"> et al. (2023). This form of digital technology, especially since the pandemic, has been fast-tracked with no competition nor completion in sight. </w:t>
      </w:r>
    </w:p>
    <w:p w14:paraId="76A8D77B" w14:textId="39337A1C" w:rsidR="008A1BD0" w:rsidRPr="00017241" w:rsidRDefault="008A1BD0" w:rsidP="009A0974">
      <w:pPr>
        <w:spacing w:line="480" w:lineRule="auto"/>
        <w:jc w:val="center"/>
        <w:rPr>
          <w:rFonts w:ascii="Times New Roman" w:hAnsi="Times New Roman" w:cs="Times New Roman"/>
          <w:b/>
          <w:bCs/>
          <w:sz w:val="24"/>
          <w:szCs w:val="24"/>
        </w:rPr>
      </w:pPr>
      <w:r w:rsidRPr="007C5680">
        <w:rPr>
          <w:rFonts w:ascii="Times New Roman" w:hAnsi="Times New Roman" w:cs="Times New Roman"/>
          <w:b/>
          <w:bCs/>
          <w:sz w:val="24"/>
          <w:szCs w:val="24"/>
        </w:rPr>
        <w:t>Groups Impacted</w:t>
      </w:r>
    </w:p>
    <w:p w14:paraId="15905CDE" w14:textId="77777777" w:rsidR="00BA32FB" w:rsidRDefault="008A1BD0" w:rsidP="009A0974">
      <w:pPr>
        <w:spacing w:line="480" w:lineRule="auto"/>
        <w:ind w:firstLine="720"/>
        <w:rPr>
          <w:rFonts w:ascii="Times New Roman" w:hAnsi="Times New Roman" w:cs="Times New Roman"/>
          <w:sz w:val="24"/>
          <w:szCs w:val="24"/>
        </w:rPr>
      </w:pPr>
      <w:r w:rsidRPr="007C5680">
        <w:rPr>
          <w:rFonts w:ascii="Times New Roman" w:hAnsi="Times New Roman" w:cs="Times New Roman"/>
          <w:sz w:val="24"/>
          <w:szCs w:val="24"/>
        </w:rPr>
        <w:t xml:space="preserve">Being able to turn financial services into digital, has created access and opportunities to build not only a different type of bond, but also a specific one. One that is determined to treat all groups under one umbrella. Access to quality has not always been accessible as it should have been for low-income individuals or people of color. </w:t>
      </w:r>
      <w:r w:rsidR="00B96276">
        <w:rPr>
          <w:rFonts w:ascii="Times New Roman" w:hAnsi="Times New Roman" w:cs="Times New Roman"/>
          <w:sz w:val="24"/>
          <w:szCs w:val="24"/>
        </w:rPr>
        <w:t>Howev</w:t>
      </w:r>
      <w:r w:rsidR="00BA32FB">
        <w:rPr>
          <w:rFonts w:ascii="Times New Roman" w:hAnsi="Times New Roman" w:cs="Times New Roman"/>
          <w:sz w:val="24"/>
          <w:szCs w:val="24"/>
        </w:rPr>
        <w:t>er, t</w:t>
      </w:r>
      <w:r w:rsidRPr="007C5680">
        <w:rPr>
          <w:rFonts w:ascii="Times New Roman" w:hAnsi="Times New Roman" w:cs="Times New Roman"/>
          <w:sz w:val="24"/>
          <w:szCs w:val="24"/>
        </w:rPr>
        <w:t xml:space="preserve">o understand financial inclusion and its meaning, you must first understand what it means to be within financial exclusion. </w:t>
      </w:r>
    </w:p>
    <w:p w14:paraId="2FB5187B" w14:textId="77777777" w:rsidR="00A54E0A" w:rsidRDefault="008A1BD0" w:rsidP="009A0974">
      <w:pPr>
        <w:spacing w:line="480" w:lineRule="auto"/>
        <w:ind w:firstLine="720"/>
        <w:rPr>
          <w:rFonts w:ascii="Times New Roman" w:hAnsi="Times New Roman" w:cs="Times New Roman"/>
          <w:sz w:val="24"/>
          <w:szCs w:val="24"/>
        </w:rPr>
      </w:pPr>
      <w:r w:rsidRPr="007C5680">
        <w:rPr>
          <w:rFonts w:ascii="Times New Roman" w:hAnsi="Times New Roman" w:cs="Times New Roman"/>
          <w:sz w:val="24"/>
          <w:szCs w:val="24"/>
        </w:rPr>
        <w:t>Being able to understand the first step, allows Fintech to be able to be looked at with fresh eyes. Fintech companies and or firms must be prepared to erase the lines of situations that are keeping people of color and low-income groups on the opposite side of financial acceptance. With anything new, there is always a chance for a few risks, however, what is more important? Everyone benefiting from the same thing, or segregation</w:t>
      </w:r>
      <w:r w:rsidR="00A54E0A">
        <w:rPr>
          <w:rFonts w:ascii="Times New Roman" w:hAnsi="Times New Roman" w:cs="Times New Roman"/>
          <w:sz w:val="24"/>
          <w:szCs w:val="24"/>
        </w:rPr>
        <w:t xml:space="preserve">? </w:t>
      </w:r>
    </w:p>
    <w:p w14:paraId="465F7E59" w14:textId="60AB8909" w:rsidR="008A1BD0" w:rsidRPr="007C5680" w:rsidRDefault="008A1BD0" w:rsidP="009A0974">
      <w:pPr>
        <w:spacing w:line="480" w:lineRule="auto"/>
        <w:ind w:firstLine="720"/>
        <w:rPr>
          <w:rFonts w:ascii="Times New Roman" w:hAnsi="Times New Roman" w:cs="Times New Roman"/>
          <w:sz w:val="24"/>
          <w:szCs w:val="24"/>
        </w:rPr>
      </w:pPr>
      <w:r w:rsidRPr="007C5680">
        <w:rPr>
          <w:rFonts w:ascii="Times New Roman" w:hAnsi="Times New Roman" w:cs="Times New Roman"/>
          <w:sz w:val="24"/>
          <w:szCs w:val="24"/>
        </w:rPr>
        <w:t>Including the communities and groups who have been excluded creates a realm of trust and personal understanding. Also known as, targeted universalism, which works with what is best for everyone that should be involved.. This approach comes with "greater clarity, transparency, and fewer barriers to access" (Sanchez-</w:t>
      </w:r>
      <w:proofErr w:type="spellStart"/>
      <w:r w:rsidRPr="007C5680">
        <w:rPr>
          <w:rFonts w:ascii="Times New Roman" w:hAnsi="Times New Roman" w:cs="Times New Roman"/>
          <w:sz w:val="24"/>
          <w:szCs w:val="24"/>
        </w:rPr>
        <w:t>Moyano</w:t>
      </w:r>
      <w:proofErr w:type="spellEnd"/>
      <w:r w:rsidRPr="007C5680">
        <w:rPr>
          <w:rFonts w:ascii="Times New Roman" w:hAnsi="Times New Roman" w:cs="Times New Roman"/>
          <w:sz w:val="24"/>
          <w:szCs w:val="24"/>
        </w:rPr>
        <w:t xml:space="preserve"> &amp; </w:t>
      </w:r>
      <w:proofErr w:type="spellStart"/>
      <w:r w:rsidRPr="007C5680">
        <w:rPr>
          <w:rFonts w:ascii="Times New Roman" w:hAnsi="Times New Roman" w:cs="Times New Roman"/>
          <w:sz w:val="24"/>
          <w:szCs w:val="24"/>
        </w:rPr>
        <w:t>Shrimali</w:t>
      </w:r>
      <w:proofErr w:type="spellEnd"/>
      <w:r w:rsidRPr="007C5680">
        <w:rPr>
          <w:rFonts w:ascii="Times New Roman" w:hAnsi="Times New Roman" w:cs="Times New Roman"/>
          <w:sz w:val="24"/>
          <w:szCs w:val="24"/>
        </w:rPr>
        <w:t xml:space="preserve">, 2021). </w:t>
      </w:r>
    </w:p>
    <w:p w14:paraId="587EEF20" w14:textId="77777777" w:rsidR="008A1BD0" w:rsidRPr="006743D1" w:rsidRDefault="008A1BD0" w:rsidP="009A0974">
      <w:pPr>
        <w:spacing w:line="480" w:lineRule="auto"/>
        <w:jc w:val="center"/>
        <w:rPr>
          <w:rFonts w:ascii="Times New Roman" w:hAnsi="Times New Roman" w:cs="Times New Roman"/>
          <w:b/>
          <w:bCs/>
          <w:sz w:val="24"/>
          <w:szCs w:val="24"/>
        </w:rPr>
      </w:pPr>
      <w:r w:rsidRPr="006743D1">
        <w:rPr>
          <w:rFonts w:ascii="Times New Roman" w:hAnsi="Times New Roman" w:cs="Times New Roman"/>
          <w:b/>
          <w:bCs/>
          <w:sz w:val="24"/>
          <w:szCs w:val="24"/>
        </w:rPr>
        <w:t>Regions</w:t>
      </w:r>
    </w:p>
    <w:p w14:paraId="30A5D4FA" w14:textId="77777777" w:rsidR="00CC62B1" w:rsidRDefault="008A1BD0" w:rsidP="009A0974">
      <w:pPr>
        <w:spacing w:line="480" w:lineRule="auto"/>
        <w:ind w:firstLine="720"/>
        <w:rPr>
          <w:rFonts w:ascii="Times New Roman" w:hAnsi="Times New Roman" w:cs="Times New Roman"/>
          <w:sz w:val="24"/>
          <w:szCs w:val="24"/>
        </w:rPr>
      </w:pPr>
      <w:r w:rsidRPr="003431B6">
        <w:rPr>
          <w:rFonts w:ascii="Times New Roman" w:hAnsi="Times New Roman" w:cs="Times New Roman"/>
          <w:sz w:val="24"/>
          <w:szCs w:val="24"/>
        </w:rPr>
        <w:t>When you think of regions, it is more than just dissecting geography. Everything becomes a global phenomenon when you connect regions and technology. The Asia Pacific region, saw a slight increase in investment activity in the fintech sector. "In the first half of 2023, the value of investments remained low in each region, foreshadowing another potentially challenging year for the fintech investment landscape" (</w:t>
      </w:r>
      <w:proofErr w:type="spellStart"/>
      <w:r w:rsidRPr="003431B6">
        <w:rPr>
          <w:rFonts w:ascii="Times New Roman" w:hAnsi="Times New Roman" w:cs="Times New Roman"/>
          <w:sz w:val="24"/>
          <w:szCs w:val="24"/>
        </w:rPr>
        <w:t>Statista</w:t>
      </w:r>
      <w:proofErr w:type="spellEnd"/>
      <w:r w:rsidRPr="003431B6">
        <w:rPr>
          <w:rFonts w:ascii="Times New Roman" w:hAnsi="Times New Roman" w:cs="Times New Roman"/>
          <w:sz w:val="24"/>
          <w:szCs w:val="24"/>
        </w:rPr>
        <w:t xml:space="preserve"> Research Department, 2023).  With any technology, especially when you speak about it internationally, there are bound to be hiccups. Items that might connect in America might not be that way for another country.</w:t>
      </w:r>
    </w:p>
    <w:p w14:paraId="18A893D1" w14:textId="5B527558" w:rsidR="008A1BD0" w:rsidRPr="003431B6" w:rsidRDefault="008A1BD0" w:rsidP="009A0974">
      <w:pPr>
        <w:spacing w:line="480" w:lineRule="auto"/>
        <w:ind w:firstLine="720"/>
        <w:rPr>
          <w:rFonts w:ascii="Times New Roman" w:hAnsi="Times New Roman" w:cs="Times New Roman"/>
          <w:sz w:val="24"/>
          <w:szCs w:val="24"/>
        </w:rPr>
      </w:pPr>
      <w:r w:rsidRPr="003431B6">
        <w:rPr>
          <w:rFonts w:ascii="Times New Roman" w:hAnsi="Times New Roman" w:cs="Times New Roman"/>
          <w:sz w:val="24"/>
          <w:szCs w:val="24"/>
        </w:rPr>
        <w:t xml:space="preserve"> Investments in fintech for America and EMEA (Europe, Middle East, and Africa)</w:t>
      </w:r>
      <w:r w:rsidR="00FE5ADC">
        <w:rPr>
          <w:rFonts w:ascii="Times New Roman" w:hAnsi="Times New Roman" w:cs="Times New Roman"/>
          <w:sz w:val="24"/>
          <w:szCs w:val="24"/>
        </w:rPr>
        <w:t>, h</w:t>
      </w:r>
      <w:r w:rsidRPr="003431B6">
        <w:rPr>
          <w:rFonts w:ascii="Times New Roman" w:hAnsi="Times New Roman" w:cs="Times New Roman"/>
          <w:sz w:val="24"/>
          <w:szCs w:val="24"/>
        </w:rPr>
        <w:t xml:space="preserve">ave decreased while Asia Pacific has increased. The number of fintech startups is also an indicator of </w:t>
      </w:r>
      <w:r w:rsidR="00FE5ADC" w:rsidRPr="003431B6">
        <w:rPr>
          <w:rFonts w:ascii="Times New Roman" w:hAnsi="Times New Roman" w:cs="Times New Roman"/>
          <w:sz w:val="24"/>
          <w:szCs w:val="24"/>
        </w:rPr>
        <w:t>fintechs</w:t>
      </w:r>
      <w:r w:rsidRPr="003431B6">
        <w:rPr>
          <w:rFonts w:ascii="Times New Roman" w:hAnsi="Times New Roman" w:cs="Times New Roman"/>
          <w:sz w:val="24"/>
          <w:szCs w:val="24"/>
        </w:rPr>
        <w:t xml:space="preserve"> impact. May 2023, America became the region with the most startups around the world. It all accumulated to 11,651 fintech startups. The EMEA region had 9,681 fintech startups, while the Asia Pacific region had 5,061. Emerging and developing countries and markets have had faster growth with fintech then developed countries.</w:t>
      </w:r>
    </w:p>
    <w:p w14:paraId="163B6FB4" w14:textId="77777777" w:rsidR="008A1BD0" w:rsidRPr="00FE5ADC" w:rsidRDefault="008A1BD0" w:rsidP="009A0974">
      <w:pPr>
        <w:spacing w:line="480" w:lineRule="auto"/>
        <w:jc w:val="center"/>
        <w:rPr>
          <w:rFonts w:ascii="Times New Roman" w:hAnsi="Times New Roman" w:cs="Times New Roman"/>
          <w:b/>
          <w:bCs/>
          <w:sz w:val="24"/>
          <w:szCs w:val="24"/>
        </w:rPr>
      </w:pPr>
      <w:r w:rsidRPr="00FE5ADC">
        <w:rPr>
          <w:rFonts w:ascii="Times New Roman" w:hAnsi="Times New Roman" w:cs="Times New Roman"/>
          <w:b/>
          <w:bCs/>
          <w:sz w:val="24"/>
          <w:szCs w:val="24"/>
        </w:rPr>
        <w:t>Negative impact(s) or Unintended consequences</w:t>
      </w:r>
    </w:p>
    <w:p w14:paraId="0138F767" w14:textId="77777777" w:rsidR="008A1BD0" w:rsidRPr="003431B6" w:rsidRDefault="008A1BD0" w:rsidP="009A0974">
      <w:pPr>
        <w:spacing w:line="480" w:lineRule="auto"/>
        <w:ind w:firstLine="720"/>
        <w:rPr>
          <w:rFonts w:ascii="Times New Roman" w:hAnsi="Times New Roman" w:cs="Times New Roman"/>
          <w:sz w:val="24"/>
          <w:szCs w:val="24"/>
        </w:rPr>
      </w:pPr>
      <w:r w:rsidRPr="003431B6">
        <w:rPr>
          <w:rFonts w:ascii="Times New Roman" w:hAnsi="Times New Roman" w:cs="Times New Roman"/>
          <w:sz w:val="24"/>
          <w:szCs w:val="24"/>
        </w:rPr>
        <w:t xml:space="preserve">Positive and negatives are the pros and cons of life. They are needed to balance one another out. Some positive impacts when it comes to the low-income population is the fact the with financial technology, there could be a provision of financial services to underserved communities. Intertwining access to multiple basic services and capital. The services could include healthcare, housing, and education. The challenges these populations may face are adapting to the limited access and higher costs of digital payments. Ensuring affordable and accessible access </w:t>
      </w:r>
    </w:p>
    <w:p w14:paraId="0177E7F0" w14:textId="4302762B" w:rsidR="008A1BD0" w:rsidRPr="003431B6" w:rsidRDefault="008A1BD0" w:rsidP="009A0974">
      <w:pPr>
        <w:spacing w:line="480" w:lineRule="auto"/>
        <w:ind w:firstLine="720"/>
        <w:rPr>
          <w:rFonts w:ascii="Times New Roman" w:hAnsi="Times New Roman" w:cs="Times New Roman"/>
          <w:sz w:val="24"/>
          <w:szCs w:val="24"/>
        </w:rPr>
      </w:pPr>
      <w:r w:rsidRPr="003431B6">
        <w:rPr>
          <w:rFonts w:ascii="Times New Roman" w:hAnsi="Times New Roman" w:cs="Times New Roman"/>
          <w:sz w:val="24"/>
          <w:szCs w:val="24"/>
        </w:rPr>
        <w:t xml:space="preserve">Communities of color have begun to see new beginnings when it pertains to technology. Fintech startups have created a new view of concentration for serving the Black community, consumers, and or other communities of color. Having needs that need to be met, financial technology offers services that are tailored to those specific needs. This is where inclusion and empowered communities can begin. New beginnings however, do not add up to equal easiness.  Access to capital for fintech startups may not be equal with certain startups receiving less funding, however it is important to address, unfairness to ensure equal opportunities for </w:t>
      </w:r>
      <w:r w:rsidR="001A46E2" w:rsidRPr="003431B6">
        <w:rPr>
          <w:rFonts w:ascii="Times New Roman" w:hAnsi="Times New Roman" w:cs="Times New Roman"/>
          <w:sz w:val="24"/>
          <w:szCs w:val="24"/>
        </w:rPr>
        <w:t>fintechs</w:t>
      </w:r>
      <w:r w:rsidRPr="003431B6">
        <w:rPr>
          <w:rFonts w:ascii="Times New Roman" w:hAnsi="Times New Roman" w:cs="Times New Roman"/>
          <w:sz w:val="24"/>
          <w:szCs w:val="24"/>
        </w:rPr>
        <w:t xml:space="preserve"> serving communities of color. </w:t>
      </w:r>
    </w:p>
    <w:p w14:paraId="70099A88" w14:textId="77777777" w:rsidR="008A1BD0" w:rsidRPr="003431B6" w:rsidRDefault="008A1BD0" w:rsidP="009A0974">
      <w:pPr>
        <w:spacing w:line="480" w:lineRule="auto"/>
        <w:ind w:firstLine="720"/>
        <w:rPr>
          <w:rFonts w:ascii="Times New Roman" w:hAnsi="Times New Roman" w:cs="Times New Roman"/>
          <w:sz w:val="24"/>
          <w:szCs w:val="24"/>
        </w:rPr>
      </w:pPr>
      <w:r w:rsidRPr="003431B6">
        <w:rPr>
          <w:rFonts w:ascii="Times New Roman" w:hAnsi="Times New Roman" w:cs="Times New Roman"/>
          <w:sz w:val="24"/>
          <w:szCs w:val="24"/>
        </w:rPr>
        <w:t xml:space="preserve">Asian Pacific Region holds the crown as of right now for highest growing fintech industry. The innovation has welcomed not only job creation, but holds the main thing fintech is trying to do for the entire planet. Create convenient and efficient financial services. However, with some of the population adding to the boom of Fintech, there are huge cybersecurity risks. Generating thousands if not millions of information to be used, can become a hassle quickly. With any business, regulatory compliance is needed to protect the business. Noticing how expansive technology continues to grow, regulatory challenges could be in the foreseeable future. </w:t>
      </w:r>
    </w:p>
    <w:p w14:paraId="3B7A4F86" w14:textId="25742279" w:rsidR="008A1BD0" w:rsidRPr="00261C2A" w:rsidRDefault="00261C2A" w:rsidP="009A0974">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M</w:t>
      </w:r>
      <w:r w:rsidR="008A1BD0" w:rsidRPr="00261C2A">
        <w:rPr>
          <w:rFonts w:ascii="Times New Roman" w:hAnsi="Times New Roman" w:cs="Times New Roman"/>
          <w:b/>
          <w:bCs/>
          <w:sz w:val="24"/>
          <w:szCs w:val="24"/>
        </w:rPr>
        <w:t xml:space="preserve">itigate </w:t>
      </w:r>
      <w:r w:rsidR="00611E47">
        <w:rPr>
          <w:rFonts w:ascii="Times New Roman" w:hAnsi="Times New Roman" w:cs="Times New Roman"/>
          <w:b/>
          <w:bCs/>
          <w:sz w:val="24"/>
          <w:szCs w:val="24"/>
        </w:rPr>
        <w:t>N</w:t>
      </w:r>
      <w:r w:rsidR="008A1BD0" w:rsidRPr="00261C2A">
        <w:rPr>
          <w:rFonts w:ascii="Times New Roman" w:hAnsi="Times New Roman" w:cs="Times New Roman"/>
          <w:b/>
          <w:bCs/>
          <w:sz w:val="24"/>
          <w:szCs w:val="24"/>
        </w:rPr>
        <w:t xml:space="preserve">egative </w:t>
      </w:r>
      <w:r w:rsidR="00611E47">
        <w:rPr>
          <w:rFonts w:ascii="Times New Roman" w:hAnsi="Times New Roman" w:cs="Times New Roman"/>
          <w:b/>
          <w:bCs/>
          <w:sz w:val="24"/>
          <w:szCs w:val="24"/>
        </w:rPr>
        <w:t>I</w:t>
      </w:r>
      <w:r w:rsidR="008A1BD0" w:rsidRPr="00261C2A">
        <w:rPr>
          <w:rFonts w:ascii="Times New Roman" w:hAnsi="Times New Roman" w:cs="Times New Roman"/>
          <w:b/>
          <w:bCs/>
          <w:sz w:val="24"/>
          <w:szCs w:val="24"/>
        </w:rPr>
        <w:t>mpact</w:t>
      </w:r>
      <w:r w:rsidR="00C84F3D">
        <w:rPr>
          <w:rFonts w:ascii="Times New Roman" w:hAnsi="Times New Roman" w:cs="Times New Roman"/>
          <w:b/>
          <w:bCs/>
          <w:sz w:val="24"/>
          <w:szCs w:val="24"/>
        </w:rPr>
        <w:t>s or E</w:t>
      </w:r>
      <w:r w:rsidR="008A1BD0" w:rsidRPr="00261C2A">
        <w:rPr>
          <w:rFonts w:ascii="Times New Roman" w:hAnsi="Times New Roman" w:cs="Times New Roman"/>
          <w:b/>
          <w:bCs/>
          <w:sz w:val="24"/>
          <w:szCs w:val="24"/>
        </w:rPr>
        <w:t xml:space="preserve">nhance </w:t>
      </w:r>
      <w:r w:rsidR="00611E47">
        <w:rPr>
          <w:rFonts w:ascii="Times New Roman" w:hAnsi="Times New Roman" w:cs="Times New Roman"/>
          <w:b/>
          <w:bCs/>
          <w:sz w:val="24"/>
          <w:szCs w:val="24"/>
        </w:rPr>
        <w:t>Po</w:t>
      </w:r>
      <w:r w:rsidR="008A1BD0" w:rsidRPr="00261C2A">
        <w:rPr>
          <w:rFonts w:ascii="Times New Roman" w:hAnsi="Times New Roman" w:cs="Times New Roman"/>
          <w:b/>
          <w:bCs/>
          <w:sz w:val="24"/>
          <w:szCs w:val="24"/>
        </w:rPr>
        <w:t xml:space="preserve">sitive </w:t>
      </w:r>
      <w:r w:rsidR="00611E47">
        <w:rPr>
          <w:rFonts w:ascii="Times New Roman" w:hAnsi="Times New Roman" w:cs="Times New Roman"/>
          <w:b/>
          <w:bCs/>
          <w:sz w:val="24"/>
          <w:szCs w:val="24"/>
        </w:rPr>
        <w:t>I</w:t>
      </w:r>
      <w:r w:rsidR="008A1BD0" w:rsidRPr="00261C2A">
        <w:rPr>
          <w:rFonts w:ascii="Times New Roman" w:hAnsi="Times New Roman" w:cs="Times New Roman"/>
          <w:b/>
          <w:bCs/>
          <w:sz w:val="24"/>
          <w:szCs w:val="24"/>
        </w:rPr>
        <w:t>mpacts</w:t>
      </w:r>
    </w:p>
    <w:p w14:paraId="5E49996D" w14:textId="7923DA89" w:rsidR="008A1BD0" w:rsidRDefault="008A1BD0" w:rsidP="009A0974">
      <w:pPr>
        <w:spacing w:line="480" w:lineRule="auto"/>
        <w:ind w:firstLine="720"/>
        <w:rPr>
          <w:rFonts w:ascii="Times New Roman" w:hAnsi="Times New Roman" w:cs="Times New Roman"/>
          <w:sz w:val="24"/>
          <w:szCs w:val="24"/>
        </w:rPr>
      </w:pPr>
      <w:r w:rsidRPr="003431B6">
        <w:rPr>
          <w:rFonts w:ascii="Times New Roman" w:hAnsi="Times New Roman" w:cs="Times New Roman"/>
          <w:sz w:val="24"/>
          <w:szCs w:val="24"/>
        </w:rPr>
        <w:t xml:space="preserve">To lessen the gravity of any negative impact, </w:t>
      </w:r>
      <w:r w:rsidR="005A449C">
        <w:rPr>
          <w:rFonts w:ascii="Times New Roman" w:hAnsi="Times New Roman" w:cs="Times New Roman"/>
          <w:sz w:val="24"/>
          <w:szCs w:val="24"/>
        </w:rPr>
        <w:t>or even to</w:t>
      </w:r>
      <w:r w:rsidRPr="003431B6">
        <w:rPr>
          <w:rFonts w:ascii="Times New Roman" w:hAnsi="Times New Roman" w:cs="Times New Roman"/>
          <w:sz w:val="24"/>
          <w:szCs w:val="24"/>
        </w:rPr>
        <w:t xml:space="preserve"> proceed with continuous positive impacts,  you must have a backup plan to create existing knowledge of previous attempts of whatever it is that you are either trying to create or dissolve. Having this knowledge, you create a cheat sheet of sorts for you and others surrounding you. It becomes a critical plan of what not to do, or what should have been continued on. </w:t>
      </w:r>
    </w:p>
    <w:p w14:paraId="3FC900B3" w14:textId="586E15E9" w:rsidR="008A1BD0" w:rsidRDefault="00885A3E" w:rsidP="009A0974">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It is important to do this because in order </w:t>
      </w:r>
      <w:r w:rsidR="009A0705">
        <w:rPr>
          <w:rFonts w:ascii="Times New Roman" w:hAnsi="Times New Roman" w:cs="Times New Roman"/>
          <w:sz w:val="24"/>
          <w:szCs w:val="24"/>
        </w:rPr>
        <w:t>to</w:t>
      </w:r>
      <w:r>
        <w:rPr>
          <w:rFonts w:ascii="Times New Roman" w:hAnsi="Times New Roman" w:cs="Times New Roman"/>
          <w:sz w:val="24"/>
          <w:szCs w:val="24"/>
        </w:rPr>
        <w:t xml:space="preserve"> make leaps, bounds, or even</w:t>
      </w:r>
      <w:r w:rsidR="009A0705">
        <w:rPr>
          <w:rFonts w:ascii="Times New Roman" w:hAnsi="Times New Roman" w:cs="Times New Roman"/>
          <w:sz w:val="24"/>
          <w:szCs w:val="24"/>
        </w:rPr>
        <w:t xml:space="preserve"> take</w:t>
      </w:r>
      <w:r>
        <w:rPr>
          <w:rFonts w:ascii="Times New Roman" w:hAnsi="Times New Roman" w:cs="Times New Roman"/>
          <w:sz w:val="24"/>
          <w:szCs w:val="24"/>
        </w:rPr>
        <w:t xml:space="preserve"> small steps, you have to start somewhere before you’re </w:t>
      </w:r>
      <w:r w:rsidR="003F0724">
        <w:rPr>
          <w:rFonts w:ascii="Times New Roman" w:hAnsi="Times New Roman" w:cs="Times New Roman"/>
          <w:sz w:val="24"/>
          <w:szCs w:val="24"/>
        </w:rPr>
        <w:t xml:space="preserve">within </w:t>
      </w:r>
      <w:r>
        <w:rPr>
          <w:rFonts w:ascii="Times New Roman" w:hAnsi="Times New Roman" w:cs="Times New Roman"/>
          <w:sz w:val="24"/>
          <w:szCs w:val="24"/>
        </w:rPr>
        <w:t xml:space="preserve">the correct amount of time to </w:t>
      </w:r>
      <w:r w:rsidR="009A0705">
        <w:rPr>
          <w:rFonts w:ascii="Times New Roman" w:hAnsi="Times New Roman" w:cs="Times New Roman"/>
          <w:sz w:val="24"/>
          <w:szCs w:val="24"/>
        </w:rPr>
        <w:t>reach the finish line</w:t>
      </w:r>
      <w:r w:rsidR="005A38DC">
        <w:rPr>
          <w:rFonts w:ascii="Times New Roman" w:hAnsi="Times New Roman" w:cs="Times New Roman"/>
          <w:sz w:val="24"/>
          <w:szCs w:val="24"/>
        </w:rPr>
        <w:t>. E</w:t>
      </w:r>
      <w:r w:rsidR="005A38DC" w:rsidRPr="005A38DC">
        <w:rPr>
          <w:rFonts w:ascii="Times New Roman" w:hAnsi="Times New Roman" w:cs="Times New Roman"/>
          <w:sz w:val="24"/>
          <w:szCs w:val="24"/>
        </w:rPr>
        <w:t>qual time s</w:t>
      </w:r>
      <w:r w:rsidR="005A38DC">
        <w:rPr>
          <w:rFonts w:ascii="Times New Roman" w:hAnsi="Times New Roman" w:cs="Times New Roman"/>
          <w:sz w:val="24"/>
          <w:szCs w:val="24"/>
        </w:rPr>
        <w:t>hould be</w:t>
      </w:r>
      <w:r w:rsidR="005A38DC" w:rsidRPr="005A38DC">
        <w:rPr>
          <w:rFonts w:ascii="Times New Roman" w:hAnsi="Times New Roman" w:cs="Times New Roman"/>
          <w:sz w:val="24"/>
          <w:szCs w:val="24"/>
        </w:rPr>
        <w:t xml:space="preserve"> allotted to each</w:t>
      </w:r>
      <w:r w:rsidR="005A38DC">
        <w:rPr>
          <w:rFonts w:ascii="Times New Roman" w:hAnsi="Times New Roman" w:cs="Times New Roman"/>
          <w:sz w:val="24"/>
          <w:szCs w:val="24"/>
        </w:rPr>
        <w:t>!</w:t>
      </w:r>
    </w:p>
    <w:p w14:paraId="756F2A74" w14:textId="03205FF5" w:rsidR="00850C39" w:rsidRDefault="00850C39" w:rsidP="009A0974">
      <w:pPr>
        <w:spacing w:line="480" w:lineRule="auto"/>
        <w:rPr>
          <w:rFonts w:ascii="Times New Roman" w:hAnsi="Times New Roman" w:cs="Times New Roman"/>
          <w:sz w:val="24"/>
          <w:szCs w:val="24"/>
        </w:rPr>
      </w:pPr>
    </w:p>
    <w:p w14:paraId="0C0DDBF3" w14:textId="77777777" w:rsidR="00850C39" w:rsidRDefault="00850C39" w:rsidP="009A0974">
      <w:pPr>
        <w:spacing w:line="480" w:lineRule="auto"/>
        <w:rPr>
          <w:rFonts w:ascii="Times New Roman" w:hAnsi="Times New Roman" w:cs="Times New Roman"/>
          <w:sz w:val="24"/>
          <w:szCs w:val="24"/>
        </w:rPr>
      </w:pPr>
      <w:r>
        <w:rPr>
          <w:rFonts w:ascii="Times New Roman" w:hAnsi="Times New Roman" w:cs="Times New Roman"/>
          <w:sz w:val="24"/>
          <w:szCs w:val="24"/>
        </w:rPr>
        <w:br w:type="page"/>
      </w:r>
    </w:p>
    <w:p w14:paraId="28C2FFFB" w14:textId="1260FD1E" w:rsidR="00850C39" w:rsidRPr="00850C39" w:rsidRDefault="00850C39" w:rsidP="009F5EDF">
      <w:pPr>
        <w:spacing w:line="480" w:lineRule="auto"/>
        <w:ind w:left="720" w:hanging="720"/>
        <w:rPr>
          <w:rFonts w:ascii="Times New Roman" w:hAnsi="Times New Roman" w:cs="Times New Roman"/>
          <w:sz w:val="24"/>
          <w:szCs w:val="24"/>
        </w:rPr>
      </w:pPr>
      <w:r w:rsidRPr="00850C39">
        <w:rPr>
          <w:rFonts w:ascii="Times New Roman" w:hAnsi="Times New Roman" w:cs="Times New Roman"/>
          <w:sz w:val="24"/>
          <w:szCs w:val="24"/>
        </w:rPr>
        <w:t>Can Fintech startups drive financial resilience for low-income populations?. TechCrunch. (2020, July 13). https://techcrunch.com/sponsor/inclusive-fintech-50/can-fintech-startups-drive-financial-resilience-for-low-income-populations/</w:t>
      </w:r>
    </w:p>
    <w:p w14:paraId="5FCEF551" w14:textId="5E026A57" w:rsidR="00850C39" w:rsidRPr="00850C39" w:rsidRDefault="00850C39" w:rsidP="009A0974">
      <w:pPr>
        <w:spacing w:line="480" w:lineRule="auto"/>
        <w:ind w:left="720" w:hanging="720"/>
        <w:rPr>
          <w:rFonts w:ascii="Times New Roman" w:hAnsi="Times New Roman" w:cs="Times New Roman"/>
          <w:sz w:val="24"/>
          <w:szCs w:val="24"/>
        </w:rPr>
      </w:pPr>
      <w:proofErr w:type="spellStart"/>
      <w:r w:rsidRPr="00850C39">
        <w:rPr>
          <w:rFonts w:ascii="Times New Roman" w:hAnsi="Times New Roman" w:cs="Times New Roman"/>
          <w:sz w:val="24"/>
          <w:szCs w:val="24"/>
        </w:rPr>
        <w:t>Gispert</w:t>
      </w:r>
      <w:proofErr w:type="spellEnd"/>
      <w:r w:rsidRPr="00850C39">
        <w:rPr>
          <w:rFonts w:ascii="Times New Roman" w:hAnsi="Times New Roman" w:cs="Times New Roman"/>
          <w:sz w:val="24"/>
          <w:szCs w:val="24"/>
        </w:rPr>
        <w:t xml:space="preserve"> et al. (2023, July 13). Fintech and the future of Finance. World Bank. https://www.worldbank.org/en/publication/fintech-and-the-future-of-finance#:~:text=The%20ongoing%20digitization%20of%20financial%20services%20and%20money,of%20both%20financial%20firms%20and%20the%20financial%20sector.</w:t>
      </w:r>
    </w:p>
    <w:p w14:paraId="4C02E9FC" w14:textId="7A03EA2D" w:rsidR="00850C39" w:rsidRPr="00850C39" w:rsidRDefault="00850C39" w:rsidP="009A0974">
      <w:pPr>
        <w:spacing w:line="480" w:lineRule="auto"/>
        <w:ind w:left="720" w:hanging="720"/>
        <w:rPr>
          <w:rFonts w:ascii="Times New Roman" w:hAnsi="Times New Roman" w:cs="Times New Roman"/>
          <w:sz w:val="24"/>
          <w:szCs w:val="24"/>
        </w:rPr>
      </w:pPr>
      <w:r w:rsidRPr="00850C39">
        <w:rPr>
          <w:rFonts w:ascii="Times New Roman" w:hAnsi="Times New Roman" w:cs="Times New Roman"/>
          <w:sz w:val="24"/>
          <w:szCs w:val="24"/>
        </w:rPr>
        <w:t>Sanchez-</w:t>
      </w:r>
      <w:proofErr w:type="spellStart"/>
      <w:r w:rsidRPr="00850C39">
        <w:rPr>
          <w:rFonts w:ascii="Times New Roman" w:hAnsi="Times New Roman" w:cs="Times New Roman"/>
          <w:sz w:val="24"/>
          <w:szCs w:val="24"/>
        </w:rPr>
        <w:t>Moyano</w:t>
      </w:r>
      <w:proofErr w:type="spellEnd"/>
      <w:r w:rsidRPr="00850C39">
        <w:rPr>
          <w:rFonts w:ascii="Times New Roman" w:hAnsi="Times New Roman" w:cs="Times New Roman"/>
          <w:sz w:val="24"/>
          <w:szCs w:val="24"/>
        </w:rPr>
        <w:t xml:space="preserve">, R., &amp; </w:t>
      </w:r>
      <w:proofErr w:type="spellStart"/>
      <w:r w:rsidRPr="00850C39">
        <w:rPr>
          <w:rFonts w:ascii="Times New Roman" w:hAnsi="Times New Roman" w:cs="Times New Roman"/>
          <w:sz w:val="24"/>
          <w:szCs w:val="24"/>
        </w:rPr>
        <w:t>Shrimali</w:t>
      </w:r>
      <w:proofErr w:type="spellEnd"/>
      <w:r w:rsidRPr="00850C39">
        <w:rPr>
          <w:rFonts w:ascii="Times New Roman" w:hAnsi="Times New Roman" w:cs="Times New Roman"/>
          <w:sz w:val="24"/>
          <w:szCs w:val="24"/>
        </w:rPr>
        <w:t>, B. P. (2021, August 19). The racialized roots of financial exclusion. San Francisco Fed. https://www.frbsf.org/community-development/publications/community-development-investment-review/2021/august/the-racialized-roots-of-financial-exclusion/</w:t>
      </w:r>
    </w:p>
    <w:p w14:paraId="26D7350D" w14:textId="77777777" w:rsidR="00850C39" w:rsidRPr="00850C39" w:rsidRDefault="00850C39" w:rsidP="009A0974">
      <w:pPr>
        <w:spacing w:line="480" w:lineRule="auto"/>
        <w:ind w:left="720" w:hanging="720"/>
        <w:rPr>
          <w:rFonts w:ascii="Times New Roman" w:hAnsi="Times New Roman" w:cs="Times New Roman"/>
          <w:sz w:val="24"/>
          <w:szCs w:val="24"/>
        </w:rPr>
      </w:pPr>
      <w:proofErr w:type="spellStart"/>
      <w:r w:rsidRPr="00850C39">
        <w:rPr>
          <w:rFonts w:ascii="Times New Roman" w:hAnsi="Times New Roman" w:cs="Times New Roman"/>
          <w:sz w:val="24"/>
          <w:szCs w:val="24"/>
        </w:rPr>
        <w:t>Statista</w:t>
      </w:r>
      <w:proofErr w:type="spellEnd"/>
      <w:r w:rsidRPr="00850C39">
        <w:rPr>
          <w:rFonts w:ascii="Times New Roman" w:hAnsi="Times New Roman" w:cs="Times New Roman"/>
          <w:sz w:val="24"/>
          <w:szCs w:val="24"/>
        </w:rPr>
        <w:t xml:space="preserve"> Research Department. (2023, August 29). Number of fintech startups globally by region 2023. </w:t>
      </w:r>
      <w:proofErr w:type="spellStart"/>
      <w:r w:rsidRPr="00850C39">
        <w:rPr>
          <w:rFonts w:ascii="Times New Roman" w:hAnsi="Times New Roman" w:cs="Times New Roman"/>
          <w:sz w:val="24"/>
          <w:szCs w:val="24"/>
        </w:rPr>
        <w:t>Statista</w:t>
      </w:r>
      <w:proofErr w:type="spellEnd"/>
      <w:r w:rsidRPr="00850C39">
        <w:rPr>
          <w:rFonts w:ascii="Times New Roman" w:hAnsi="Times New Roman" w:cs="Times New Roman"/>
          <w:sz w:val="24"/>
          <w:szCs w:val="24"/>
        </w:rPr>
        <w:t>. https://www.statista.com/statistics/893954/number-fintech-startups-by-region/#:~:text=As%20of%20May%202023%2C%20there%20were%2011%2C651%20fintech,Africa%29%20and%205%2C061%20in%20the%20Asia%20Pacific%20region.</w:t>
      </w:r>
    </w:p>
    <w:p w14:paraId="1078BE12" w14:textId="77777777" w:rsidR="00850C39" w:rsidRPr="003431B6" w:rsidRDefault="00850C39" w:rsidP="009A0974">
      <w:pPr>
        <w:spacing w:line="480" w:lineRule="auto"/>
        <w:rPr>
          <w:rFonts w:ascii="Times New Roman" w:hAnsi="Times New Roman" w:cs="Times New Roman"/>
          <w:sz w:val="24"/>
          <w:szCs w:val="24"/>
        </w:rPr>
      </w:pPr>
    </w:p>
    <w:sectPr w:rsidR="00850C39" w:rsidRPr="003431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67"/>
  <w:proofState w:spelling="clean" w:grammar="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BD0"/>
    <w:rsid w:val="00017241"/>
    <w:rsid w:val="001A46E2"/>
    <w:rsid w:val="001D6B26"/>
    <w:rsid w:val="00227DCB"/>
    <w:rsid w:val="00261C2A"/>
    <w:rsid w:val="002B0599"/>
    <w:rsid w:val="003431B6"/>
    <w:rsid w:val="003B5276"/>
    <w:rsid w:val="003B6AFE"/>
    <w:rsid w:val="003F0724"/>
    <w:rsid w:val="0045755F"/>
    <w:rsid w:val="00494988"/>
    <w:rsid w:val="005859F6"/>
    <w:rsid w:val="005A38DC"/>
    <w:rsid w:val="005A449C"/>
    <w:rsid w:val="00611E47"/>
    <w:rsid w:val="00617ACA"/>
    <w:rsid w:val="006743D1"/>
    <w:rsid w:val="007C5680"/>
    <w:rsid w:val="00842D6E"/>
    <w:rsid w:val="00850C39"/>
    <w:rsid w:val="00885A3E"/>
    <w:rsid w:val="008A1BD0"/>
    <w:rsid w:val="008C0E9E"/>
    <w:rsid w:val="008E4231"/>
    <w:rsid w:val="00986824"/>
    <w:rsid w:val="009A0705"/>
    <w:rsid w:val="009A0974"/>
    <w:rsid w:val="009F5EDF"/>
    <w:rsid w:val="00A54E0A"/>
    <w:rsid w:val="00AA4015"/>
    <w:rsid w:val="00B56A47"/>
    <w:rsid w:val="00B6780B"/>
    <w:rsid w:val="00B90F41"/>
    <w:rsid w:val="00B96276"/>
    <w:rsid w:val="00BA32FB"/>
    <w:rsid w:val="00C84F3D"/>
    <w:rsid w:val="00CC62B1"/>
    <w:rsid w:val="00DA51A9"/>
    <w:rsid w:val="00ED1151"/>
    <w:rsid w:val="00F1270F"/>
    <w:rsid w:val="00F33E82"/>
    <w:rsid w:val="00FE5A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C265BCA"/>
  <w15:chartTrackingRefBased/>
  <w15:docId w15:val="{D2F527C4-46D7-114A-A4C5-3E8C284AC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1054</Words>
  <Characters>6013</Characters>
  <Application>Microsoft Office Word</Application>
  <DocSecurity>0</DocSecurity>
  <Lines>50</Lines>
  <Paragraphs>14</Paragraphs>
  <ScaleCrop>false</ScaleCrop>
  <Company/>
  <LinksUpToDate>false</LinksUpToDate>
  <CharactersWithSpaces>7053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Mariah Muckle</dc:creator>
  <cp:keywords/>
  <dc:description/>
  <cp:lastModifiedBy>Mariah Muckle</cp:lastModifiedBy>
  <cp:revision>2</cp:revision>
  <dcterms:created xsi:type="dcterms:W3CDTF">2026-01-12T19:36:00Z</dcterms:created>
  <dcterms:modified xsi:type="dcterms:W3CDTF">2026-01-12T19:36:00Z</dcterms:modified>
</cp:coreProperties>
</file>